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333333"/>
          <w:kern w:val="0"/>
          <w:sz w:val="32"/>
          <w:szCs w:val="30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0"/>
        </w:rPr>
        <w:t>附件：</w:t>
      </w:r>
    </w:p>
    <w:p>
      <w:pPr>
        <w:widowControl/>
        <w:spacing w:line="375" w:lineRule="atLeast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2017年“挑战杯”昆明理工大学学生课外学术科技作品竞赛推荐参加省赛作品情况表</w:t>
      </w:r>
    </w:p>
    <w:bookmarkEnd w:id="0"/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68"/>
        <w:gridCol w:w="842"/>
        <w:gridCol w:w="1020"/>
        <w:gridCol w:w="836"/>
        <w:gridCol w:w="127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作品名称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学院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指导老师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一等奖作品5件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生物炭对离子型有机物的吸附动力学特征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环工院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陈建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张迪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有机/水混合系钠-空气电池的开发研究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冶能院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康瑶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梁风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制备结构性阳极氧化铝（AAO）模板及特殊低维巨磁阻纳米阵列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材料院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杨盛安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博士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陈清明，张辉，刘翔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创新性铅锌分离高效组合抑制剂及应用研究设计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国资院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李健民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刘殿文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云南合院式民居模式语言研究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建规院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刘琪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翟辉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2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二等奖作品11件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作品名称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学院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指导老师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催化剂控制的发散性合成研究：基于乙酰丙酮和靛红合成喹啉和1,4-二氢吡啶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生科院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鲁玲玲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余富朝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色谱柱串联技术及其在手性分离分析中的应用研究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理学院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刘育坚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许志刚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漾濞大泡核桃JsWRKY1过表达增强转基因烟草对胶胞炭疽菌的抗性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生科院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王国东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刘迪秋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尾矿散体颗粒的实验研究与设备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国资院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唐永俊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王光进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安保巡查防暴机器人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机电院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代进伦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刘泓滨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一种基于视觉识别的无人机装置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信自院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熊晓雨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张晶、范洪博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家庭智能药箱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信自院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孙铭鸿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付丽霞、陈显宁、伞红军、王海瑞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一种油电混合的多旋翼无人机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航空院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王昱锦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本科生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赵成俊、朱兴东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傣族传统生态美学观与环境保护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社科院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杜慧慧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娥满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腐败、创业与经济增长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管经院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陈俊营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博士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张悟移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我国电视剧面向东南亚传播的策略研究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艺传院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张瀚中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硕士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王勇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C类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</w:rPr>
      </w:pPr>
    </w:p>
    <w:p/>
    <w:sectPr>
      <w:footerReference r:id="rId3" w:type="default"/>
      <w:pgSz w:w="11906" w:h="16838"/>
      <w:pgMar w:top="1418" w:right="170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0BFA"/>
    <w:rsid w:val="11940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2017-04-24T08:42:00Z</dcterms:created>
  <dc:creator>刘俸廷</dc:creator>
  <cp:lastModifiedBy>刘俸廷</cp:lastModifiedBy>
  <dcterms:modified xsi:type="dcterms:W3CDTF">2017-04-24T08:43:31Z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